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4C98" w:rsidRPr="00D6370C" w:rsidRDefault="00D6370C" w:rsidP="00D6370C">
      <w:pPr>
        <w:spacing w:line="276" w:lineRule="auto"/>
        <w:jc w:val="center"/>
        <w:rPr>
          <w:rFonts w:ascii="Arial" w:hAnsi="Arial" w:cs="Arial"/>
          <w:b/>
        </w:rPr>
      </w:pPr>
      <w:bookmarkStart w:id="0" w:name="_GoBack"/>
      <w:bookmarkEnd w:id="0"/>
      <w:r w:rsidRPr="00D6370C">
        <w:rPr>
          <w:rFonts w:ascii="Arial" w:hAnsi="Arial" w:cs="Arial"/>
          <w:b/>
          <w:noProof/>
          <w:lang w:val="en-US" w:eastAsia="en-US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-200025</wp:posOffset>
            </wp:positionV>
            <wp:extent cx="1295400" cy="1000125"/>
            <wp:effectExtent l="0" t="0" r="0" b="0"/>
            <wp:wrapThrough wrapText="bothSides">
              <wp:wrapPolygon edited="0">
                <wp:start x="0" y="0"/>
                <wp:lineTo x="0" y="21394"/>
                <wp:lineTo x="21282" y="21394"/>
                <wp:lineTo x="21282" y="0"/>
                <wp:lineTo x="0" y="0"/>
              </wp:wrapPolygon>
            </wp:wrapThrough>
            <wp:docPr id="1" name="Imagen 1" descr="logo bendició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bendición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37E1" w:rsidRPr="00D6370C">
        <w:rPr>
          <w:rFonts w:ascii="Arial" w:hAnsi="Arial" w:cs="Arial"/>
          <w:b/>
        </w:rPr>
        <w:t>COMUNIDAD MISIONERA BENDICIÓN</w:t>
      </w:r>
    </w:p>
    <w:p w:rsidR="005937E1" w:rsidRPr="00D6370C" w:rsidRDefault="005937E1" w:rsidP="00D6370C">
      <w:pPr>
        <w:spacing w:line="276" w:lineRule="auto"/>
        <w:jc w:val="center"/>
        <w:rPr>
          <w:rFonts w:ascii="Arial" w:hAnsi="Arial" w:cs="Arial"/>
          <w:b/>
        </w:rPr>
      </w:pPr>
      <w:r w:rsidRPr="00D6370C">
        <w:rPr>
          <w:rFonts w:ascii="Arial" w:hAnsi="Arial" w:cs="Arial"/>
          <w:b/>
        </w:rPr>
        <w:t>ENSEÑANZA N°14</w:t>
      </w:r>
    </w:p>
    <w:p w:rsidR="00FF4C98" w:rsidRPr="00D6370C" w:rsidRDefault="00FF4C98" w:rsidP="00D6370C">
      <w:pPr>
        <w:spacing w:line="276" w:lineRule="auto"/>
        <w:jc w:val="center"/>
        <w:rPr>
          <w:rFonts w:ascii="Arial" w:hAnsi="Arial" w:cs="Arial"/>
          <w:b/>
        </w:rPr>
      </w:pPr>
      <w:r w:rsidRPr="00D6370C">
        <w:rPr>
          <w:rFonts w:ascii="Arial" w:hAnsi="Arial" w:cs="Arial"/>
          <w:b/>
        </w:rPr>
        <w:t xml:space="preserve">  LA BIBLIA</w:t>
      </w:r>
    </w:p>
    <w:p w:rsidR="005937E1" w:rsidRPr="00D6370C" w:rsidRDefault="005937E1" w:rsidP="00D6370C">
      <w:pPr>
        <w:spacing w:line="276" w:lineRule="auto"/>
        <w:jc w:val="center"/>
        <w:rPr>
          <w:rFonts w:ascii="Arial" w:hAnsi="Arial" w:cs="Arial"/>
          <w:b/>
        </w:rPr>
      </w:pPr>
    </w:p>
    <w:p w:rsidR="00D6370C" w:rsidRPr="00D6370C" w:rsidRDefault="00D6370C" w:rsidP="00D6370C">
      <w:pPr>
        <w:spacing w:line="276" w:lineRule="auto"/>
        <w:jc w:val="center"/>
        <w:rPr>
          <w:rFonts w:ascii="Arial" w:hAnsi="Arial" w:cs="Arial"/>
          <w:i/>
        </w:rPr>
      </w:pPr>
    </w:p>
    <w:p w:rsidR="00D6370C" w:rsidRPr="00D6370C" w:rsidRDefault="00D6370C" w:rsidP="00D6370C">
      <w:pPr>
        <w:spacing w:line="276" w:lineRule="auto"/>
        <w:jc w:val="center"/>
        <w:rPr>
          <w:rFonts w:ascii="Arial" w:hAnsi="Arial" w:cs="Arial"/>
          <w:i/>
        </w:rPr>
      </w:pPr>
    </w:p>
    <w:p w:rsidR="00FF4C98" w:rsidRPr="00D6370C" w:rsidRDefault="005937E1" w:rsidP="00D6370C">
      <w:pPr>
        <w:spacing w:line="276" w:lineRule="auto"/>
        <w:jc w:val="center"/>
        <w:rPr>
          <w:rFonts w:ascii="Arial" w:hAnsi="Arial" w:cs="Arial"/>
          <w:i/>
        </w:rPr>
      </w:pPr>
      <w:r w:rsidRPr="00D6370C">
        <w:rPr>
          <w:rFonts w:ascii="Arial" w:hAnsi="Arial" w:cs="Arial"/>
          <w:i/>
        </w:rPr>
        <w:t>Toda la Escritura es inspirada por Dios, y útil para enseñar, para redargüir, para corregir, para instruir en justicia.</w:t>
      </w:r>
      <w:r w:rsidRPr="00D6370C">
        <w:rPr>
          <w:rFonts w:ascii="Arial" w:hAnsi="Arial" w:cs="Arial"/>
          <w:b/>
          <w:i/>
        </w:rPr>
        <w:t xml:space="preserve"> 2 TIMOTEO 3:16</w:t>
      </w:r>
    </w:p>
    <w:p w:rsidR="00FF4C98" w:rsidRPr="00D6370C" w:rsidRDefault="00FF4C98" w:rsidP="00D6370C">
      <w:pPr>
        <w:spacing w:line="276" w:lineRule="auto"/>
        <w:jc w:val="both"/>
        <w:rPr>
          <w:rFonts w:ascii="Arial" w:hAnsi="Arial" w:cs="Arial"/>
          <w:i/>
        </w:rPr>
      </w:pPr>
    </w:p>
    <w:p w:rsidR="00FF4C98" w:rsidRPr="00D6370C" w:rsidRDefault="00333BFE" w:rsidP="00D6370C">
      <w:pPr>
        <w:pStyle w:val="Textoindependiente3"/>
        <w:spacing w:line="276" w:lineRule="auto"/>
        <w:rPr>
          <w:rFonts w:ascii="Arial" w:hAnsi="Arial" w:cs="Arial"/>
        </w:rPr>
      </w:pPr>
      <w:r w:rsidRPr="00D6370C">
        <w:rPr>
          <w:rFonts w:ascii="Arial" w:hAnsi="Arial" w:cs="Arial"/>
        </w:rPr>
        <w:t>1. ¿Qué</w:t>
      </w:r>
      <w:r w:rsidR="00FF4C98" w:rsidRPr="00D6370C">
        <w:rPr>
          <w:rFonts w:ascii="Arial" w:hAnsi="Arial" w:cs="Arial"/>
        </w:rPr>
        <w:t xml:space="preserve"> es la Biblia?  Es la palabra de Dios que expresa su voluntad.  Entonces al leer la Biblia, Dios habla con nosotros.</w:t>
      </w:r>
    </w:p>
    <w:p w:rsidR="00FF4C98" w:rsidRPr="00D6370C" w:rsidRDefault="00FF4C98" w:rsidP="00D6370C">
      <w:pPr>
        <w:pStyle w:val="Textoindependiente3"/>
        <w:spacing w:line="276" w:lineRule="auto"/>
        <w:rPr>
          <w:rFonts w:ascii="Arial" w:hAnsi="Arial" w:cs="Arial"/>
        </w:rPr>
      </w:pPr>
    </w:p>
    <w:p w:rsidR="00FF4C98" w:rsidRPr="00D6370C" w:rsidRDefault="00FF4C98" w:rsidP="00D6370C">
      <w:pPr>
        <w:spacing w:line="276" w:lineRule="auto"/>
        <w:jc w:val="both"/>
        <w:rPr>
          <w:rFonts w:ascii="Arial" w:hAnsi="Arial" w:cs="Arial"/>
        </w:rPr>
      </w:pPr>
      <w:r w:rsidRPr="00D6370C">
        <w:rPr>
          <w:rFonts w:ascii="Arial" w:hAnsi="Arial" w:cs="Arial"/>
        </w:rPr>
        <w:t>2. ¿Por qué debemos leer la Biblia?</w:t>
      </w:r>
    </w:p>
    <w:p w:rsidR="00D6370C" w:rsidRDefault="00FF4C98" w:rsidP="00D6370C">
      <w:pPr>
        <w:spacing w:line="276" w:lineRule="auto"/>
        <w:jc w:val="both"/>
        <w:rPr>
          <w:rFonts w:ascii="Arial" w:hAnsi="Arial" w:cs="Arial"/>
        </w:rPr>
      </w:pPr>
      <w:r w:rsidRPr="00D6370C">
        <w:rPr>
          <w:rFonts w:ascii="Arial" w:hAnsi="Arial" w:cs="Arial"/>
        </w:rPr>
        <w:t xml:space="preserve">a. Para activar nuestra fe.  (Lc. 11:28) (Ro. 10:17), </w:t>
      </w:r>
    </w:p>
    <w:p w:rsidR="00D6370C" w:rsidRDefault="00FF4C98" w:rsidP="00D6370C">
      <w:pPr>
        <w:spacing w:line="276" w:lineRule="auto"/>
        <w:jc w:val="both"/>
        <w:rPr>
          <w:rFonts w:ascii="Arial" w:hAnsi="Arial" w:cs="Arial"/>
        </w:rPr>
      </w:pPr>
      <w:r w:rsidRPr="00D6370C">
        <w:rPr>
          <w:rFonts w:ascii="Arial" w:hAnsi="Arial" w:cs="Arial"/>
        </w:rPr>
        <w:t xml:space="preserve">b. Salir de las tinieblas y andar en luz (Sal. 119:105). </w:t>
      </w:r>
    </w:p>
    <w:p w:rsidR="00FF4C98" w:rsidRPr="00D6370C" w:rsidRDefault="00D6370C" w:rsidP="00D6370C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FF4C98" w:rsidRPr="00D6370C">
        <w:rPr>
          <w:rFonts w:ascii="Arial" w:hAnsi="Arial" w:cs="Arial"/>
        </w:rPr>
        <w:t>. Para ser sabio (Lc. 6:46-48),  d. Para ser salvo (Jn. 5:24), e. Para no morir en el infierno.  Jn. 8:51</w:t>
      </w:r>
    </w:p>
    <w:p w:rsidR="00FF4C98" w:rsidRPr="00D6370C" w:rsidRDefault="00FF4C98" w:rsidP="00D6370C">
      <w:pPr>
        <w:spacing w:line="276" w:lineRule="auto"/>
        <w:jc w:val="both"/>
        <w:rPr>
          <w:rFonts w:ascii="Arial" w:hAnsi="Arial" w:cs="Arial"/>
        </w:rPr>
      </w:pPr>
    </w:p>
    <w:p w:rsidR="00FF4C98" w:rsidRPr="00D6370C" w:rsidRDefault="00FF4C98" w:rsidP="00D6370C">
      <w:pPr>
        <w:spacing w:line="276" w:lineRule="auto"/>
        <w:jc w:val="both"/>
        <w:rPr>
          <w:rFonts w:ascii="Arial" w:hAnsi="Arial" w:cs="Arial"/>
        </w:rPr>
      </w:pPr>
      <w:r w:rsidRPr="00D6370C">
        <w:rPr>
          <w:rFonts w:ascii="Arial" w:hAnsi="Arial" w:cs="Arial"/>
        </w:rPr>
        <w:t>3. ¿Cómo debo leer la Biblia?  Es preferible comenzar en el Nuevo Testamento.  Recomendamos el libro de Marcos.</w:t>
      </w:r>
    </w:p>
    <w:p w:rsidR="00FF4C98" w:rsidRPr="00D6370C" w:rsidRDefault="00FF4C98" w:rsidP="00D6370C">
      <w:pPr>
        <w:spacing w:line="276" w:lineRule="auto"/>
        <w:jc w:val="both"/>
        <w:rPr>
          <w:rFonts w:ascii="Arial" w:hAnsi="Arial" w:cs="Arial"/>
        </w:rPr>
      </w:pPr>
    </w:p>
    <w:p w:rsidR="00D6370C" w:rsidRDefault="00FF4C98" w:rsidP="00D6370C">
      <w:pPr>
        <w:spacing w:line="276" w:lineRule="auto"/>
        <w:jc w:val="both"/>
        <w:rPr>
          <w:rFonts w:ascii="Arial" w:hAnsi="Arial" w:cs="Arial"/>
        </w:rPr>
      </w:pPr>
      <w:r w:rsidRPr="00D6370C">
        <w:rPr>
          <w:rFonts w:ascii="Arial" w:hAnsi="Arial" w:cs="Arial"/>
        </w:rPr>
        <w:t xml:space="preserve">4. La Biblia es útil para: </w:t>
      </w:r>
    </w:p>
    <w:p w:rsidR="00D6370C" w:rsidRDefault="00FF4C98" w:rsidP="00D6370C">
      <w:pPr>
        <w:spacing w:line="276" w:lineRule="auto"/>
        <w:jc w:val="both"/>
        <w:rPr>
          <w:rFonts w:ascii="Arial" w:hAnsi="Arial" w:cs="Arial"/>
        </w:rPr>
      </w:pPr>
      <w:r w:rsidRPr="00D6370C">
        <w:rPr>
          <w:rFonts w:ascii="Arial" w:hAnsi="Arial" w:cs="Arial"/>
        </w:rPr>
        <w:t xml:space="preserve">a. Enseñar, </w:t>
      </w:r>
    </w:p>
    <w:p w:rsidR="00D6370C" w:rsidRDefault="00FF4C98" w:rsidP="00D6370C">
      <w:pPr>
        <w:spacing w:line="276" w:lineRule="auto"/>
        <w:jc w:val="both"/>
        <w:rPr>
          <w:rFonts w:ascii="Arial" w:hAnsi="Arial" w:cs="Arial"/>
        </w:rPr>
      </w:pPr>
      <w:r w:rsidRPr="00D6370C">
        <w:rPr>
          <w:rFonts w:ascii="Arial" w:hAnsi="Arial" w:cs="Arial"/>
        </w:rPr>
        <w:t xml:space="preserve">b. Redargüir, </w:t>
      </w:r>
    </w:p>
    <w:p w:rsidR="00D6370C" w:rsidRDefault="00FF4C98" w:rsidP="00D6370C">
      <w:pPr>
        <w:spacing w:line="276" w:lineRule="auto"/>
        <w:jc w:val="both"/>
        <w:rPr>
          <w:rFonts w:ascii="Arial" w:hAnsi="Arial" w:cs="Arial"/>
        </w:rPr>
      </w:pPr>
      <w:r w:rsidRPr="00D6370C">
        <w:rPr>
          <w:rFonts w:ascii="Arial" w:hAnsi="Arial" w:cs="Arial"/>
        </w:rPr>
        <w:t xml:space="preserve">c. Corregir, </w:t>
      </w:r>
    </w:p>
    <w:p w:rsidR="00D6370C" w:rsidRDefault="00FF4C98" w:rsidP="00D6370C">
      <w:pPr>
        <w:spacing w:line="276" w:lineRule="auto"/>
        <w:jc w:val="both"/>
        <w:rPr>
          <w:rFonts w:ascii="Arial" w:hAnsi="Arial" w:cs="Arial"/>
        </w:rPr>
      </w:pPr>
      <w:r w:rsidRPr="00D6370C">
        <w:rPr>
          <w:rFonts w:ascii="Arial" w:hAnsi="Arial" w:cs="Arial"/>
        </w:rPr>
        <w:t xml:space="preserve">d. Instruir, </w:t>
      </w:r>
    </w:p>
    <w:p w:rsidR="00FF4C98" w:rsidRPr="00D6370C" w:rsidRDefault="00FF4C98" w:rsidP="00D6370C">
      <w:pPr>
        <w:spacing w:line="276" w:lineRule="auto"/>
        <w:jc w:val="both"/>
        <w:rPr>
          <w:rFonts w:ascii="Arial" w:hAnsi="Arial" w:cs="Arial"/>
        </w:rPr>
      </w:pPr>
      <w:r w:rsidRPr="00D6370C">
        <w:rPr>
          <w:rFonts w:ascii="Arial" w:hAnsi="Arial" w:cs="Arial"/>
        </w:rPr>
        <w:t>e. Perfeccionar al hombre (II Timoteo 3:16).</w:t>
      </w:r>
    </w:p>
    <w:p w:rsidR="00FF4C98" w:rsidRPr="00D6370C" w:rsidRDefault="00FF4C98" w:rsidP="00D6370C">
      <w:pPr>
        <w:spacing w:line="276" w:lineRule="auto"/>
        <w:jc w:val="both"/>
        <w:rPr>
          <w:rFonts w:ascii="Arial" w:hAnsi="Arial" w:cs="Arial"/>
        </w:rPr>
      </w:pPr>
    </w:p>
    <w:p w:rsidR="00FF4C98" w:rsidRPr="00D6370C" w:rsidRDefault="00FF4C98" w:rsidP="00D6370C">
      <w:pPr>
        <w:spacing w:line="276" w:lineRule="auto"/>
        <w:jc w:val="both"/>
        <w:rPr>
          <w:rFonts w:ascii="Arial" w:hAnsi="Arial" w:cs="Arial"/>
        </w:rPr>
      </w:pPr>
      <w:r w:rsidRPr="00D6370C">
        <w:rPr>
          <w:rFonts w:ascii="Arial" w:hAnsi="Arial" w:cs="Arial"/>
        </w:rPr>
        <w:t>5. Todo lo que está escrito en la Biblia es cierto y se cumple (Mr. 13:31).</w:t>
      </w:r>
    </w:p>
    <w:p w:rsidR="00FF4C98" w:rsidRPr="00D6370C" w:rsidRDefault="00FF4C98" w:rsidP="00D6370C">
      <w:pPr>
        <w:spacing w:line="276" w:lineRule="auto"/>
        <w:jc w:val="both"/>
        <w:rPr>
          <w:rFonts w:ascii="Arial" w:hAnsi="Arial" w:cs="Arial"/>
        </w:rPr>
      </w:pPr>
    </w:p>
    <w:p w:rsidR="00FF4C98" w:rsidRPr="00D6370C" w:rsidRDefault="00FF4C98" w:rsidP="00D6370C">
      <w:pPr>
        <w:spacing w:line="276" w:lineRule="auto"/>
        <w:jc w:val="both"/>
        <w:rPr>
          <w:rFonts w:ascii="Arial" w:hAnsi="Arial" w:cs="Arial"/>
        </w:rPr>
      </w:pPr>
      <w:r w:rsidRPr="00D6370C">
        <w:rPr>
          <w:rFonts w:ascii="Arial" w:hAnsi="Arial" w:cs="Arial"/>
        </w:rPr>
        <w:t>6. La palabra de Dios nos limpia  (Jn. 15:3)</w:t>
      </w:r>
    </w:p>
    <w:p w:rsidR="00FF4C98" w:rsidRPr="00D6370C" w:rsidRDefault="00FF4C98" w:rsidP="00D6370C">
      <w:pPr>
        <w:spacing w:line="276" w:lineRule="auto"/>
        <w:jc w:val="both"/>
        <w:rPr>
          <w:rFonts w:ascii="Arial" w:hAnsi="Arial" w:cs="Arial"/>
        </w:rPr>
      </w:pPr>
    </w:p>
    <w:p w:rsidR="00FF4C98" w:rsidRPr="00D6370C" w:rsidRDefault="00FF4C98" w:rsidP="00D6370C">
      <w:pPr>
        <w:spacing w:line="276" w:lineRule="auto"/>
        <w:jc w:val="both"/>
        <w:rPr>
          <w:rFonts w:ascii="Arial" w:hAnsi="Arial" w:cs="Arial"/>
        </w:rPr>
      </w:pPr>
      <w:r w:rsidRPr="00D6370C">
        <w:rPr>
          <w:rFonts w:ascii="Arial" w:hAnsi="Arial" w:cs="Arial"/>
        </w:rPr>
        <w:t>7. Por la palabra de Dios nacemos de nuevo. (I Pe. 1:23)</w:t>
      </w:r>
    </w:p>
    <w:p w:rsidR="00AE7E98" w:rsidRPr="00D6370C" w:rsidRDefault="00AE7E98" w:rsidP="00D6370C">
      <w:pPr>
        <w:spacing w:line="276" w:lineRule="auto"/>
        <w:rPr>
          <w:rFonts w:ascii="Arial" w:hAnsi="Arial" w:cs="Arial"/>
        </w:rPr>
      </w:pPr>
    </w:p>
    <w:sectPr w:rsidR="00AE7E98" w:rsidRPr="00D6370C" w:rsidSect="00FF4C98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C98"/>
    <w:rsid w:val="001812D2"/>
    <w:rsid w:val="001E24AA"/>
    <w:rsid w:val="00333BFE"/>
    <w:rsid w:val="0033574B"/>
    <w:rsid w:val="005679BF"/>
    <w:rsid w:val="005937E1"/>
    <w:rsid w:val="008C2819"/>
    <w:rsid w:val="0092184D"/>
    <w:rsid w:val="009C2292"/>
    <w:rsid w:val="00AE7E98"/>
    <w:rsid w:val="00D6370C"/>
    <w:rsid w:val="00FF4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8B177D4B-EFF6-48FE-9A9B-43F2C3540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4C9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link w:val="Textoindependiente3Car"/>
    <w:semiHidden/>
    <w:rsid w:val="00FF4C98"/>
    <w:pPr>
      <w:jc w:val="both"/>
    </w:pPr>
  </w:style>
  <w:style w:type="character" w:customStyle="1" w:styleId="Textoindependiente3Car">
    <w:name w:val="Texto independiente 3 Car"/>
    <w:basedOn w:val="Fuentedeprrafopredeter"/>
    <w:link w:val="Textoindependiente3"/>
    <w:semiHidden/>
    <w:rsid w:val="00FF4C98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Rina Rodriguez</cp:lastModifiedBy>
  <cp:revision>2</cp:revision>
  <cp:lastPrinted>2009-05-27T23:59:00Z</cp:lastPrinted>
  <dcterms:created xsi:type="dcterms:W3CDTF">2019-03-28T19:18:00Z</dcterms:created>
  <dcterms:modified xsi:type="dcterms:W3CDTF">2019-03-28T19:18:00Z</dcterms:modified>
</cp:coreProperties>
</file>